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9105" w14:textId="49CECC4E" w:rsidR="00F60B61" w:rsidRPr="00826B45" w:rsidRDefault="00F60B61" w:rsidP="00F60B61">
      <w:pPr>
        <w:spacing w:line="360" w:lineRule="auto"/>
        <w:jc w:val="right"/>
        <w:outlineLvl w:val="0"/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</w:pPr>
      <w:bookmarkStart w:id="0" w:name="_Hlk31363072"/>
      <w:r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Lübeck, </w:t>
      </w:r>
      <w:r w:rsidR="00992D36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19</w:t>
      </w:r>
      <w:r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. </w:t>
      </w:r>
      <w:r w:rsidR="004E0EA9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November</w:t>
      </w:r>
      <w:r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 20</w:t>
      </w:r>
      <w:r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</w:t>
      </w:r>
      <w:r w:rsidR="00DF6C11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4</w:t>
      </w:r>
    </w:p>
    <w:p w14:paraId="5DE92828" w14:textId="77777777" w:rsidR="00F60B61" w:rsidRPr="00826B45" w:rsidRDefault="00F60B61" w:rsidP="00F60B61">
      <w:pPr>
        <w:spacing w:line="360" w:lineRule="auto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color="000000"/>
          <w:lang w:val="de-DE"/>
        </w:rPr>
      </w:pPr>
    </w:p>
    <w:bookmarkEnd w:id="0"/>
    <w:p w14:paraId="19556894" w14:textId="43DFBD12" w:rsidR="006E3810" w:rsidRDefault="00992D36" w:rsidP="005960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 xml:space="preserve">mps </w:t>
      </w:r>
      <w:r w:rsidR="00A47ECF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verstärkt die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 xml:space="preserve"> MACH Unternehmensgruppe</w:t>
      </w:r>
    </w:p>
    <w:p w14:paraId="67D53E62" w14:textId="0CC2697C" w:rsidR="005960D6" w:rsidRDefault="005960D6" w:rsidP="005960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02AD472" w14:textId="10BC80E7" w:rsidR="00992D36" w:rsidRDefault="00992D36" w:rsidP="00992D36">
      <w:pPr>
        <w:pStyle w:val="paragraph"/>
        <w:spacing w:after="0" w:afterAutospacing="0" w:line="360" w:lineRule="auto"/>
        <w:contextualSpacing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47ECF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mps public solutions </w:t>
      </w:r>
      <w:r w:rsidR="00E61128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(mps)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gehört ab sofort zur MACH Unternehmensgruppe. </w:t>
      </w:r>
      <w:r w:rsidR="00DD664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Als einer der führenden Software-Spezialist</w:t>
      </w:r>
      <w:r w:rsidR="00E61128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en</w:t>
      </w:r>
      <w:r w:rsidR="00DD664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DD6646" w:rsidRPr="00DD664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für Komm</w:t>
      </w:r>
      <w:r w:rsidR="00022B7A" w:rsidRPr="003E108C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un</w:t>
      </w:r>
      <w:r w:rsidR="00DD6646" w:rsidRPr="00DD664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en, öffentliche Betriebe und soziale Einrichtungen</w:t>
      </w:r>
      <w:r w:rsidR="002F6A0A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wird</w:t>
      </w:r>
      <w:r w:rsidR="00DD664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mps </w:t>
      </w:r>
      <w:r w:rsidR="00DD664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den Verbund der Verwaltungsmodernisierer </w:t>
      </w:r>
      <w:r w:rsidR="002F6A0A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mit seiner Erfahrung und Expertise verstärken. </w:t>
      </w:r>
    </w:p>
    <w:p w14:paraId="7624D594" w14:textId="77777777" w:rsidR="00992D36" w:rsidRDefault="00992D36" w:rsidP="00992D36">
      <w:pPr>
        <w:pStyle w:val="paragraph"/>
        <w:spacing w:after="0" w:afterAutospacing="0" w:line="360" w:lineRule="auto"/>
        <w:contextualSpacing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C0F9DE7" w14:textId="5712D967" w:rsidR="00E81A46" w:rsidRDefault="00992D36" w:rsidP="004765F1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Nachdem</w:t>
      </w:r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der Software-Investor 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Main Capital Partners</w:t>
      </w:r>
      <w:r w:rsidR="004765F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 Juli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2024 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seine Beteiligung an</w:t>
      </w:r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der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mps public solutions </w:t>
      </w:r>
      <w:r w:rsidR="003D4675" w:rsidRP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GmbH </w:t>
      </w:r>
      <w:r w:rsidRP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(mps)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bekannt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gab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steht nun </w:t>
      </w:r>
      <w:r w:rsidR="00E81A4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der nächste Schritt</w:t>
      </w:r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der Wachstumsstrategie fest: </w:t>
      </w:r>
      <w:r w:rsidR="0015337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2F6A0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er</w:t>
      </w:r>
      <w:r w:rsidR="004765F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Software-</w:t>
      </w:r>
      <w:r w:rsidR="002F6A0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Anbieter</w:t>
      </w:r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1" w:name="_Hlk181950752"/>
      <w:r w:rsidR="002F6A0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wird</w:t>
      </w:r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End w:id="1"/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die M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ACH Unternehmensgruppe </w:t>
      </w:r>
      <w:r w:rsidR="004765F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erweitern. Der Verbund aus </w:t>
      </w:r>
      <w:r w:rsidR="002F6A0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Digitalisierungsspezialisten </w:t>
      </w:r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erfährt damit </w:t>
      </w:r>
      <w:r w:rsidR="004765F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vor allem im kommunalen Bereich </w:t>
      </w:r>
      <w:r w:rsidR="003D46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weitere Verstärkung</w:t>
      </w:r>
      <w:r w:rsidR="004765F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703518">
        <w:rPr>
          <w:rStyle w:val="normaltextru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Mehr als</w:t>
      </w:r>
      <w:r w:rsidR="00E81A46"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0351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ein Viertel</w:t>
      </w:r>
      <w:r w:rsidR="00E81A46"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81A4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der Kommunen in Deutschland ha</w:t>
      </w:r>
      <w:r w:rsidR="00206AE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E81A4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47EC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nun</w:t>
      </w:r>
      <w:r w:rsidR="00E81A4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eine Lösung der MACH Unternehmensgruppe im Einsatz</w:t>
      </w:r>
      <w:r w:rsidR="004765F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1B934953" w14:textId="77777777" w:rsidR="00E81A46" w:rsidRDefault="00E81A46" w:rsidP="004765F1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2EFCA01" w14:textId="174E675F" w:rsidR="002F6A0A" w:rsidRDefault="002F6A0A" w:rsidP="002F6A0A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„Wir freuen uns,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dass unsere Reise im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Verbund der Digitalisierungsspezialisten unter dem Schirm der Marke MACH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die nächste Etappe erreicht. Die jahrelange Erfahrung und Expertise von mps werden unser Angebot für Kommunen erweitern und bereichern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“, sagt Matthias Kohlhardt, Vorstandsvorsitzender der MACH AG und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Leiter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der Unternehmensgruppe.</w:t>
      </w:r>
    </w:p>
    <w:p w14:paraId="5D48A7C4" w14:textId="77777777" w:rsidR="002F6A0A" w:rsidRDefault="002F6A0A" w:rsidP="002F6A0A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6AD19B7" w14:textId="77777777" w:rsidR="00A6194B" w:rsidRPr="007D56B8" w:rsidRDefault="00A00C19" w:rsidP="00A00C19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ie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1978 </w:t>
      </w:r>
      <w:r w:rsidRPr="004765F1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gegründete mps gehört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heute 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mit rund 25 Mio. Euro </w:t>
      </w:r>
      <w:r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Umsatz und 2.600 Kunden 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zu einem der führenden Software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2F6A0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Spezialisten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F6A0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für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Finanz- und Rechnungswesenlösungen </w:t>
      </w:r>
      <w:r w:rsidR="002F6A0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 der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öffentliche</w:t>
      </w:r>
      <w:r w:rsidR="002F6A0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Verwaltung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 V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on Finanzmanagement über Bauhof- bis hin zur Friedhofsverwaltung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das umfangreiche Software-Angebot von mps </w:t>
      </w:r>
      <w:r w:rsidRPr="00C7714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adressiert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vor allem 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Kommunen und Landkreise</w:t>
      </w:r>
      <w:r w:rsidR="00D21EC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sowie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die Sozialwirtschaft. Zum Kundenstamm gehören unter anderem Kommunen, Landkreise, Sozial- und Gesundheitseinrichtungen, Stadtwerke und Kirchen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Am 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Hauptsitz in Koblenz betreu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 </w:t>
      </w:r>
      <w:r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über 180 </w:t>
      </w:r>
      <w:r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Mitarbeitende mehr als 1.200 Kommunen in ganz Deutschland.</w:t>
      </w:r>
      <w:r w:rsidR="002F6A0A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40C05BAE" w14:textId="77777777" w:rsidR="00DD76A7" w:rsidRPr="007D56B8" w:rsidRDefault="00DD76A7" w:rsidP="00A00C19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914BD05" w14:textId="232AE177" w:rsidR="00994841" w:rsidRPr="007D56B8" w:rsidRDefault="00DD76A7" w:rsidP="00994841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Mit diesem Schritt erfolgt auch ein Wechsel der Geschäftsführung: Dr. Tino Wagner übergibt die Leitung der mps </w:t>
      </w:r>
      <w:r w:rsidR="00E455FB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zum Monatsende </w:t>
      </w:r>
      <w:r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 den </w:t>
      </w:r>
      <w:r w:rsidR="00206AE9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erfahrenen</w:t>
      </w:r>
      <w:r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Mitarbeiter Bernd Schlayer. Er verantwortet seit 2019 die Software-Entwicklung bei mps. </w:t>
      </w:r>
      <w:r w:rsidR="00994841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„Wir danken </w:t>
      </w:r>
      <w:bookmarkStart w:id="2" w:name="_Hlk181974816"/>
      <w:r w:rsidR="00994841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Tino Wagner </w:t>
      </w:r>
      <w:bookmarkEnd w:id="2"/>
      <w:r w:rsidR="00994841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für </w:t>
      </w:r>
      <w:r w:rsidR="001A5A5B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sein langjähriges und erfolgreiches Engagement bei mps</w:t>
      </w:r>
      <w:r w:rsidR="00994841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Bernd Schlayer</w:t>
      </w:r>
      <w:r w:rsidR="003D533E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und sein Team werden diese Wachstumsgeschichte nun im Verbund der MACH Unternehmensgruppe fortschreiben</w:t>
      </w:r>
      <w:r w:rsidR="00994841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“, sagt </w:t>
      </w:r>
      <w:r w:rsidR="003D533E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Sven van Berge, Managing Partner und Head of DACH bei </w:t>
      </w:r>
      <w:r w:rsidR="00994841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Main Capital Partners.</w:t>
      </w:r>
      <w:r w:rsidR="001A5A5B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E43F424" w14:textId="1BA44402" w:rsidR="00DD76A7" w:rsidRDefault="00DD76A7" w:rsidP="00A00C19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</w:p>
    <w:p w14:paraId="5343E427" w14:textId="294E939C" w:rsidR="00992D36" w:rsidRPr="003E108C" w:rsidRDefault="00992D36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Als Gruppe </w:t>
      </w:r>
      <w:r w:rsidR="00C7714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erreicht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MACH zukünftig rund 4.000 kommunale Kunden. </w:t>
      </w:r>
      <w:r w:rsidR="00C7714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Neben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7714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Größe und Leistungsfähigkeit gewinnt der Verbund im kommunalen Bereich zusätzliche Innovationskraft. Kommunen erhalten so schneller neue Software-Lösungen und profitieren von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der Integration moderner Technologien. </w:t>
      </w:r>
      <w:r w:rsidRPr="00A00C1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„</w:t>
      </w:r>
      <w:r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 den nächsten Monaten werden wir unser Produktportfolio gemeinsam </w:t>
      </w:r>
      <w:r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weiterentwickeln und zukunftsfähig ausrichten</w:t>
      </w:r>
      <w:r w:rsidR="00A00C19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Neben Zukunftssicherheit und Verlässlichkeit gilt unser Fokus neuen Entwicklungen“, erläutert</w:t>
      </w:r>
      <w:r w:rsidR="002F6A0A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D76A7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der neue Geschäftsführer Bernd Schlayer </w:t>
      </w:r>
      <w:r w:rsidR="00A6194B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und betont:</w:t>
      </w:r>
      <w:r w:rsidR="00A00C19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„</w:t>
      </w:r>
      <w:r w:rsidR="00C7714A" w:rsidRPr="007D56B8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Wir </w:t>
      </w:r>
      <w:r w:rsidR="00C7714A"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wollen</w:t>
      </w:r>
      <w:r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Chancen </w:t>
      </w:r>
      <w:r w:rsidR="00C7714A"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gemeinsam </w:t>
      </w:r>
      <w:r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frühzeitig erkennen und nutzen. </w:t>
      </w:r>
      <w:r w:rsidR="00C7714A"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Oberste Priorität haben dabei unsere Kunden und Partner. Wir wollen alle auf dieser gemeinsamen Reise mitnehmen!</w:t>
      </w:r>
      <w:r w:rsidRPr="003E108C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“</w:t>
      </w:r>
    </w:p>
    <w:p w14:paraId="4724BE96" w14:textId="77777777" w:rsidR="00992D36" w:rsidRPr="00703518" w:rsidRDefault="00992D36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5302E6D9" w14:textId="410FB8D1" w:rsidR="002E0C66" w:rsidRPr="00703518" w:rsidRDefault="00D575A7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  <w:r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Diese Chancen bestehen</w:t>
      </w:r>
      <w:r w:rsidR="002E0C66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auch </w:t>
      </w:r>
      <w:r w:rsidR="00AC5790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für </w:t>
      </w:r>
      <w:r w:rsidR="002E0C66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die rund 600 </w:t>
      </w:r>
      <w:r w:rsidR="00AC5790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mps</w:t>
      </w:r>
      <w:r w:rsidR="007859E1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E0C66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Kunden aus der</w:t>
      </w:r>
      <w:r w:rsidR="00363CF9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Sozialwirtschaft</w:t>
      </w:r>
      <w:r w:rsidR="002E0C66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und dem Gesundheitswesen:</w:t>
      </w:r>
      <w:r w:rsidR="003E108C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Hier ergeben sich zum Beispiel </w:t>
      </w:r>
      <w:r w:rsidR="00363CF9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Synergien mit </w:t>
      </w:r>
      <w:r w:rsidR="003E108C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den </w:t>
      </w:r>
      <w:r w:rsidR="00363CF9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Lösungen und Kunden der </w:t>
      </w:r>
      <w:r w:rsidR="003E108C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MACH AG und der </w:t>
      </w:r>
      <w:r w:rsidR="00363CF9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MACH ProForms GmbH</w:t>
      </w:r>
      <w:r w:rsidR="003E108C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. Beide </w:t>
      </w:r>
      <w:r w:rsidR="00703518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Schwesterunternehmen </w:t>
      </w:r>
      <w:r w:rsidR="003E108C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sind im </w:t>
      </w:r>
      <w:r w:rsidR="002E0C66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kirchlichen Umfeld</w:t>
      </w:r>
      <w:r w:rsidR="003E108C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, bei </w:t>
      </w:r>
      <w:r w:rsidR="002E0C66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Wohlfahrt</w:t>
      </w:r>
      <w:r w:rsidR="003E108C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sverbänden und </w:t>
      </w:r>
      <w:r w:rsidR="00D55361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weiteren sozialen Einrichtungen </w:t>
      </w:r>
      <w:r w:rsidR="00AC5790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ebenfalls </w:t>
      </w:r>
      <w:r w:rsidR="00D55361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stark vertreten.</w:t>
      </w:r>
    </w:p>
    <w:p w14:paraId="7E8DA442" w14:textId="77777777" w:rsidR="00363CF9" w:rsidRPr="00703518" w:rsidRDefault="00363CF9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</w:p>
    <w:p w14:paraId="67B051A3" w14:textId="74FDC449" w:rsidR="00992D36" w:rsidRDefault="00992D36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Die MACH Unternehmensgruppe umfasst </w:t>
      </w:r>
      <w:r w:rsidR="00A9317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nun </w:t>
      </w:r>
      <w:r w:rsidR="0070351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neben der mps</w:t>
      </w:r>
      <w:r w:rsidR="00A9317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GmbH</w:t>
      </w:r>
      <w:r w:rsidR="0070351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die</w:t>
      </w:r>
      <w:r w:rsidR="000220C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220CA" w:rsidRPr="00CF2A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MACH Finanzplus GmbH</w:t>
      </w:r>
      <w:r w:rsidR="0070351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0220C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das Stammhaus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MACH AG </w:t>
      </w:r>
      <w:r w:rsidR="000220C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und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die </w:t>
      </w:r>
      <w:r w:rsidRPr="00AB534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MACH ProForms GmbH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 Letztere ist</w:t>
      </w:r>
      <w:r w:rsidRPr="00AB534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Expert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r w:rsidRPr="00AB534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für Online-Dienst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e, </w:t>
      </w:r>
      <w:r w:rsidRPr="00AB534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intelligente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 digitales Formular- und Verlagsmanagement sowie KI-gestütztes </w:t>
      </w:r>
      <w:r w:rsidRPr="00AB534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Antrags- und Prozessmanagement.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220CA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„In </w:t>
      </w:r>
      <w:r w:rsidR="00D55361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den Verwaltungen</w:t>
      </w:r>
      <w:r w:rsidR="000220CA" w:rsidRPr="00703518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20C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ist der Druck in den letzten Jahren stetig gewachsen. Immer mehr Aufgaben müssen mit immer weniger Personal und immer knapperen Budgets erledigt werden. Die </w:t>
      </w:r>
      <w:r w:rsidR="0070351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MACH </w:t>
      </w:r>
      <w:r w:rsidR="000220C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Lösungen setzen hier an und schaffen durch ganzheitlich digitale und automatisierte Prozesse echte Entlastung! Als Unternehmensgruppe wachsen wir immer mehr zu einem </w:t>
      </w:r>
      <w:r w:rsidR="00A00C1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Verbund</w:t>
      </w:r>
      <w:r w:rsidR="000220C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d</w:t>
      </w:r>
      <w:r w:rsidR="00A00C1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er</w:t>
      </w:r>
      <w:r w:rsidR="000220C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öffentlichen Einrichtungen in Deutschland </w:t>
      </w:r>
      <w:r w:rsidR="000220CA" w:rsidRPr="003F32F1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effiziente Standard-Software für Finanz-, Antrags- und Prozessmanagement aus einer Hand</w:t>
      </w:r>
      <w:r w:rsidR="000220CA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anbietet</w:t>
      </w:r>
      <w:r w:rsidR="000220C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“, erläutert Matthias Kohlhardt.</w:t>
      </w:r>
    </w:p>
    <w:p w14:paraId="5FB31DF6" w14:textId="77777777" w:rsidR="000220CA" w:rsidRDefault="000220CA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A639989" w14:textId="77777777" w:rsidR="003D533E" w:rsidRDefault="003D533E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B0946C" w14:textId="77777777" w:rsidR="003D533E" w:rsidRDefault="003D533E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B5D8439" w14:textId="77777777" w:rsidR="003D533E" w:rsidRDefault="003D533E" w:rsidP="00992D36">
      <w:pPr>
        <w:pStyle w:val="paragraph"/>
        <w:spacing w:line="360" w:lineRule="auto"/>
        <w:contextualSpacing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C7CE1E2" w14:textId="54D09A09" w:rsidR="00F60B61" w:rsidRPr="00EF3D8B" w:rsidRDefault="00F60B61" w:rsidP="00EA645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</w:rPr>
        <w:t>Hinweis für die Redaktionen:</w:t>
      </w:r>
    </w:p>
    <w:p w14:paraId="3DF291F0" w14:textId="77777777" w:rsidR="00F60B61" w:rsidRPr="00826B45" w:rsidRDefault="00F60B61" w:rsidP="00F60B61">
      <w:pPr>
        <w:spacing w:line="360" w:lineRule="auto"/>
        <w:jc w:val="both"/>
        <w:outlineLvl w:val="0"/>
        <w:rPr>
          <w:rStyle w:val="Hyperlink"/>
          <w:rFonts w:ascii="Arial" w:eastAsia="Arial Unicode MS" w:hAnsi="Arial" w:cs="Arial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Diese und weitere Presseinformationen sowie Pressefotos zum Herunterladen finden Sie in unserem Newsroom unter </w:t>
      </w:r>
      <w:bookmarkStart w:id="3" w:name="_Hlk488928226"/>
      <w:r w:rsidRPr="00826B45">
        <w:fldChar w:fldCharType="begin"/>
      </w:r>
      <w:r w:rsidRPr="00826B45">
        <w:rPr>
          <w:rFonts w:ascii="Arial" w:hAnsi="Arial" w:cs="Arial"/>
          <w:lang w:val="de-DE"/>
        </w:rPr>
        <w:instrText xml:space="preserve"> HYPERLINK "https://www.mach.de/newsroom" </w:instrText>
      </w:r>
      <w:r w:rsidRPr="00826B45">
        <w:fldChar w:fldCharType="separate"/>
      </w:r>
      <w:r w:rsidRPr="00826B45">
        <w:rPr>
          <w:rStyle w:val="Hyperlink"/>
          <w:rFonts w:ascii="Arial" w:eastAsia="Arial Unicode MS" w:hAnsi="Arial" w:cs="Arial"/>
          <w:sz w:val="16"/>
          <w:u w:color="000000"/>
          <w:lang w:val="de-DE"/>
        </w:rPr>
        <w:t>https://www.mach.de/newsroom</w:t>
      </w:r>
      <w:r w:rsidRPr="00826B45">
        <w:rPr>
          <w:rStyle w:val="Hyperlink"/>
          <w:rFonts w:ascii="Arial" w:eastAsia="Arial Unicode MS" w:hAnsi="Arial" w:cs="Arial"/>
          <w:sz w:val="16"/>
          <w:u w:color="000000"/>
          <w:lang w:val="de-DE"/>
        </w:rPr>
        <w:fldChar w:fldCharType="end"/>
      </w:r>
      <w:bookmarkEnd w:id="3"/>
    </w:p>
    <w:p w14:paraId="1DD5812D" w14:textId="77777777" w:rsidR="00F60B61" w:rsidRPr="00826B45" w:rsidRDefault="00F60B61" w:rsidP="00F60B61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3F3A429C" w14:textId="77777777" w:rsidR="003D533E" w:rsidRDefault="003D533E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16"/>
          <w:szCs w:val="16"/>
          <w:lang w:val="de-DE" w:eastAsia="de-DE"/>
        </w:rPr>
      </w:pPr>
      <w:r w:rsidRPr="00206AE9">
        <w:rPr>
          <w:rStyle w:val="normaltextrun"/>
          <w:rFonts w:ascii="Arial" w:hAnsi="Arial" w:cs="Arial"/>
          <w:b/>
          <w:bCs/>
          <w:color w:val="000000"/>
          <w:sz w:val="16"/>
          <w:szCs w:val="16"/>
          <w:lang w:val="de-DE"/>
        </w:rPr>
        <w:br w:type="page"/>
      </w:r>
    </w:p>
    <w:p w14:paraId="455D04B2" w14:textId="597D83E8" w:rsidR="00992D36" w:rsidRDefault="00992D36" w:rsidP="00992D3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lastRenderedPageBreak/>
        <w:t>Über die MACH Unternehmensgruppe:</w:t>
      </w:r>
    </w:p>
    <w:p w14:paraId="1C8A07FE" w14:textId="465110AB" w:rsidR="00992D36" w:rsidRDefault="00992D36" w:rsidP="00992D3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sz w:val="16"/>
          <w:szCs w:val="16"/>
        </w:rPr>
      </w:pPr>
      <w:r w:rsidRPr="00934A4F">
        <w:rPr>
          <w:rStyle w:val="normaltextrun"/>
          <w:rFonts w:ascii="Arial" w:hAnsi="Arial" w:cs="Arial"/>
          <w:color w:val="000000"/>
          <w:sz w:val="16"/>
          <w:szCs w:val="16"/>
        </w:rPr>
        <w:t xml:space="preserve">Die </w:t>
      </w:r>
      <w:r>
        <w:rPr>
          <w:rStyle w:val="normaltextrun"/>
          <w:rFonts w:ascii="Arial" w:hAnsi="Arial" w:cs="Arial"/>
          <w:color w:val="000000"/>
          <w:sz w:val="16"/>
          <w:szCs w:val="16"/>
        </w:rPr>
        <w:t>MACH Unternehmensgruppe</w:t>
      </w:r>
      <w:r w:rsidRPr="00934A4F">
        <w:rPr>
          <w:rStyle w:val="normaltextrun"/>
          <w:rFonts w:ascii="Arial" w:hAnsi="Arial" w:cs="Arial"/>
          <w:color w:val="000000"/>
          <w:sz w:val="16"/>
          <w:szCs w:val="16"/>
        </w:rPr>
        <w:t xml:space="preserve"> bildet einen Verbund aus Verwaltungsmodernisierern in Deutschland mit dem gemeinsamen Ziel, Prozesse in der öffentlichen Verwaltung zu digitalisieren und zu verschlanken. Die MACH AG bildet den Kern der wachsenden Unternehmensgruppe. </w:t>
      </w:r>
      <w:r w:rsidR="0041419B">
        <w:rPr>
          <w:rStyle w:val="normaltextrun"/>
          <w:rFonts w:ascii="Arial" w:hAnsi="Arial" w:cs="Arial"/>
          <w:color w:val="000000"/>
          <w:sz w:val="16"/>
          <w:szCs w:val="16"/>
        </w:rPr>
        <w:t>Weiterhin z</w:t>
      </w:r>
      <w:r w:rsidRPr="00934A4F">
        <w:rPr>
          <w:rStyle w:val="normaltextrun"/>
          <w:rFonts w:ascii="Arial" w:hAnsi="Arial" w:cs="Arial"/>
          <w:color w:val="000000"/>
          <w:sz w:val="16"/>
          <w:szCs w:val="16"/>
        </w:rPr>
        <w:t xml:space="preserve">ählen die </w:t>
      </w:r>
      <w:r>
        <w:rPr>
          <w:rStyle w:val="normaltextrun"/>
          <w:rFonts w:ascii="Arial" w:hAnsi="Arial" w:cs="Arial"/>
          <w:color w:val="000000"/>
          <w:sz w:val="16"/>
          <w:szCs w:val="16"/>
        </w:rPr>
        <w:t>MACH Finanzplus</w:t>
      </w:r>
      <w:r w:rsidRPr="00934A4F">
        <w:rPr>
          <w:rStyle w:val="normaltextrun"/>
          <w:rFonts w:ascii="Arial" w:hAnsi="Arial" w:cs="Arial"/>
          <w:color w:val="000000"/>
          <w:sz w:val="16"/>
          <w:szCs w:val="16"/>
        </w:rPr>
        <w:t xml:space="preserve"> GmbH sowie die </w:t>
      </w:r>
      <w:r>
        <w:rPr>
          <w:rStyle w:val="normaltextrun"/>
          <w:rFonts w:ascii="Arial" w:hAnsi="Arial" w:cs="Arial"/>
          <w:color w:val="000000"/>
          <w:sz w:val="16"/>
          <w:szCs w:val="16"/>
        </w:rPr>
        <w:t>MACH ProForms</w:t>
      </w:r>
      <w:r w:rsidRPr="00934A4F">
        <w:rPr>
          <w:rStyle w:val="normaltextrun"/>
          <w:rFonts w:ascii="Arial" w:hAnsi="Arial" w:cs="Arial"/>
          <w:color w:val="000000"/>
          <w:sz w:val="16"/>
          <w:szCs w:val="16"/>
        </w:rPr>
        <w:t xml:space="preserve"> GmbH zur </w:t>
      </w:r>
      <w:r>
        <w:rPr>
          <w:rStyle w:val="normaltextrun"/>
          <w:rFonts w:ascii="Arial" w:hAnsi="Arial" w:cs="Arial"/>
          <w:color w:val="000000"/>
          <w:sz w:val="16"/>
          <w:szCs w:val="16"/>
        </w:rPr>
        <w:t>Gruppe</w:t>
      </w:r>
      <w:r w:rsidRPr="00934A4F">
        <w:rPr>
          <w:rStyle w:val="normaltextrun"/>
          <w:rFonts w:ascii="Arial" w:hAnsi="Arial" w:cs="Arial"/>
          <w:color w:val="000000"/>
          <w:sz w:val="16"/>
          <w:szCs w:val="16"/>
        </w:rPr>
        <w:t xml:space="preserve">. Unter dem Dach </w:t>
      </w:r>
      <w:r>
        <w:rPr>
          <w:rStyle w:val="normaltextrun"/>
          <w:rFonts w:ascii="Arial" w:hAnsi="Arial" w:cs="Arial"/>
          <w:color w:val="000000"/>
          <w:sz w:val="16"/>
          <w:szCs w:val="16"/>
        </w:rPr>
        <w:t>der Marke MACH</w:t>
      </w:r>
      <w:r w:rsidRPr="00934A4F">
        <w:rPr>
          <w:rStyle w:val="normaltextrun"/>
          <w:rFonts w:ascii="Arial" w:hAnsi="Arial" w:cs="Arial"/>
          <w:color w:val="000000"/>
          <w:sz w:val="16"/>
          <w:szCs w:val="16"/>
        </w:rPr>
        <w:t xml:space="preserve"> bündeln die E-Government-Spezialisten ihre Expertise und Erfahrung, um die Anforderungen des öffentlichen Sektors </w:t>
      </w:r>
      <w:r>
        <w:rPr>
          <w:rStyle w:val="normaltextrun"/>
          <w:rFonts w:ascii="Arial" w:hAnsi="Arial" w:cs="Arial"/>
          <w:color w:val="000000"/>
          <w:sz w:val="16"/>
          <w:szCs w:val="16"/>
        </w:rPr>
        <w:t xml:space="preserve">als marktführender Anbieter </w:t>
      </w:r>
      <w:r w:rsidRPr="00934A4F">
        <w:rPr>
          <w:rStyle w:val="normaltextrun"/>
          <w:rFonts w:ascii="Arial" w:hAnsi="Arial" w:cs="Arial"/>
          <w:color w:val="000000"/>
          <w:sz w:val="16"/>
          <w:szCs w:val="16"/>
        </w:rPr>
        <w:t>auf jeder Ebene passgenau zu erfüllen</w:t>
      </w:r>
      <w:r>
        <w:rPr>
          <w:rStyle w:val="normaltextrun"/>
          <w:rFonts w:ascii="Arial" w:hAnsi="Arial" w:cs="Arial"/>
          <w:color w:val="000000"/>
          <w:sz w:val="16"/>
          <w:szCs w:val="16"/>
        </w:rPr>
        <w:t xml:space="preserve">. </w:t>
      </w:r>
      <w:r w:rsidRPr="00AB534C">
        <w:rPr>
          <w:rStyle w:val="normaltextrun"/>
          <w:rFonts w:ascii="Arial" w:hAnsi="Arial" w:cs="Arial"/>
          <w:color w:val="000000"/>
          <w:sz w:val="16"/>
          <w:szCs w:val="16"/>
        </w:rPr>
        <w:t>Das umfangreiche Software-Angebot der MACH Unternehmensgruppe unterstützt Bundes- und Landesverwaltungen, Stiftungen, Kommunen, Kirche und Wohlfahrt sowie Hochschulen, Universitäten und Institute von der Mittelplanung bis zum Jahresabschluss, vom Antrag bis zur Bewilligung. Mehr als 100.000 Nutzer:innen in über 3.000 Kundeninstallationen schätzen unsere modernen, verlässlichen und leistungsstarken Lösungen. Die MACH Software erreicht über 40 Millionen Bürger:innen.</w:t>
      </w:r>
    </w:p>
    <w:p w14:paraId="07C68FD1" w14:textId="77777777" w:rsidR="0066458C" w:rsidRDefault="0066458C" w:rsidP="0066458C">
      <w:pPr>
        <w:spacing w:line="360" w:lineRule="auto"/>
        <w:outlineLvl w:val="0"/>
        <w:rPr>
          <w:rStyle w:val="normaltextrun"/>
          <w:rFonts w:ascii="Arial" w:hAnsi="Arial" w:cs="Arial"/>
          <w:color w:val="000000"/>
          <w:sz w:val="16"/>
          <w:szCs w:val="16"/>
          <w:lang w:val="de-DE" w:eastAsia="de-DE"/>
        </w:rPr>
      </w:pPr>
    </w:p>
    <w:p w14:paraId="5F2B434D" w14:textId="30A36781" w:rsidR="00B118FC" w:rsidRDefault="0066458C" w:rsidP="0066458C">
      <w:pPr>
        <w:spacing w:line="360" w:lineRule="auto"/>
        <w:outlineLvl w:val="0"/>
        <w:rPr>
          <w:rStyle w:val="normaltextrun"/>
          <w:rFonts w:ascii="Arial" w:hAnsi="Arial" w:cs="Arial"/>
          <w:color w:val="000000"/>
          <w:sz w:val="16"/>
          <w:szCs w:val="16"/>
          <w:lang w:val="de-DE" w:eastAsia="de-DE"/>
        </w:rPr>
      </w:pPr>
      <w:r w:rsidRPr="0066458C">
        <w:rPr>
          <w:rStyle w:val="normaltextrun"/>
          <w:rFonts w:ascii="Arial" w:hAnsi="Arial" w:cs="Arial"/>
          <w:color w:val="000000"/>
          <w:sz w:val="16"/>
          <w:szCs w:val="16"/>
          <w:lang w:val="de-DE" w:eastAsia="de-DE"/>
        </w:rPr>
        <w:t>So macht Verwaltung Zukunft.</w:t>
      </w:r>
    </w:p>
    <w:p w14:paraId="4D3ADB34" w14:textId="77777777" w:rsidR="00DD76A7" w:rsidRPr="00826B45" w:rsidRDefault="00DD76A7" w:rsidP="0066458C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1517BFA2" w14:textId="6C998B2F" w:rsidR="00F60B61" w:rsidRPr="003D533E" w:rsidRDefault="00F60B61" w:rsidP="003D533E">
      <w:pPr>
        <w:spacing w:after="160" w:line="259" w:lineRule="auto"/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Pressekontakt:</w:t>
      </w:r>
    </w:p>
    <w:tbl>
      <w:tblPr>
        <w:tblStyle w:val="Tabellenraster"/>
        <w:tblW w:w="0" w:type="auto"/>
        <w:tblInd w:w="-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0B61" w:rsidRPr="00826B45" w14:paraId="46A6F232" w14:textId="77777777" w:rsidTr="00C148CC">
        <w:tc>
          <w:tcPr>
            <w:tcW w:w="4531" w:type="dxa"/>
          </w:tcPr>
          <w:p w14:paraId="4B1F6D49" w14:textId="330D535F" w:rsidR="00F60B61" w:rsidRPr="00826B45" w:rsidRDefault="00F60B61" w:rsidP="00C148CC">
            <w:pPr>
              <w:spacing w:line="360" w:lineRule="auto"/>
              <w:ind w:right="-77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MACH AG</w:t>
            </w:r>
          </w:p>
          <w:p w14:paraId="0FB075A5" w14:textId="1AA0D77E" w:rsidR="00F60B61" w:rsidRPr="00826B45" w:rsidRDefault="00A47ECF" w:rsidP="00A47ECF">
            <w:pPr>
              <w:spacing w:line="360" w:lineRule="auto"/>
              <w:ind w:right="-77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M</w:t>
            </w:r>
            <w:r w:rsidRPr="00A47ECF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arc Monich</w:t>
            </w:r>
            <w:r w:rsidR="00F60B61"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 </w:t>
            </w:r>
          </w:p>
          <w:p w14:paraId="7F9DF289" w14:textId="77777777" w:rsidR="00F60B61" w:rsidRPr="00826B45" w:rsidRDefault="00F60B61" w:rsidP="00C148CC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Wielandstraße 14</w:t>
            </w:r>
          </w:p>
          <w:p w14:paraId="696E696E" w14:textId="77777777" w:rsidR="00F60B61" w:rsidRPr="00826B45" w:rsidRDefault="00F60B61" w:rsidP="00C148CC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23558 Lübeck</w:t>
            </w:r>
          </w:p>
        </w:tc>
        <w:tc>
          <w:tcPr>
            <w:tcW w:w="4531" w:type="dxa"/>
          </w:tcPr>
          <w:p w14:paraId="4BCF7DF2" w14:textId="77777777" w:rsidR="00F60B61" w:rsidRPr="00826B45" w:rsidRDefault="00F60B61" w:rsidP="00C148CC">
            <w:pPr>
              <w:tabs>
                <w:tab w:val="left" w:pos="851"/>
                <w:tab w:val="left" w:pos="2410"/>
                <w:tab w:val="left" w:pos="2552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Tel.: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  <w:t>0451 - 70 64 70</w:t>
            </w:r>
          </w:p>
          <w:p w14:paraId="721F96B6" w14:textId="77777777" w:rsidR="00F60B61" w:rsidRPr="00826B45" w:rsidRDefault="00F60B61" w:rsidP="00C148CC">
            <w:pPr>
              <w:tabs>
                <w:tab w:val="left" w:pos="851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E-Mail: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</w:r>
            <w:r w:rsidRPr="00826B45">
              <w:rPr>
                <w:rFonts w:ascii="Arial" w:eastAsia="Arial Unicode MS" w:hAnsi="Arial" w:cs="Arial"/>
                <w:color w:val="0000FF"/>
                <w:sz w:val="16"/>
                <w:u w:val="single" w:color="0000FF"/>
                <w:lang w:val="de-DE"/>
              </w:rPr>
              <w:t>presse@mach.de</w:t>
            </w:r>
          </w:p>
          <w:p w14:paraId="40E5B03D" w14:textId="77777777" w:rsidR="00F60B61" w:rsidRPr="00826B45" w:rsidRDefault="00F60B61" w:rsidP="00C148CC">
            <w:pPr>
              <w:tabs>
                <w:tab w:val="left" w:pos="851"/>
                <w:tab w:val="center" w:pos="4536"/>
                <w:tab w:val="right" w:pos="7629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Internet: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</w:r>
            <w:hyperlink r:id="rId8" w:history="1">
              <w:r w:rsidRPr="00826B45">
                <w:rPr>
                  <w:rFonts w:ascii="Arial" w:eastAsia="Arial Unicode MS" w:hAnsi="Arial" w:cs="Arial"/>
                  <w:color w:val="0000FF"/>
                  <w:sz w:val="16"/>
                  <w:u w:val="single" w:color="0000FF"/>
                  <w:lang w:val="de-DE"/>
                </w:rPr>
                <w:t>www.mach.de</w:t>
              </w:r>
            </w:hyperlink>
          </w:p>
        </w:tc>
      </w:tr>
    </w:tbl>
    <w:p w14:paraId="1625D2E7" w14:textId="77777777" w:rsidR="00022B7A" w:rsidRPr="00022B7A" w:rsidRDefault="00022B7A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de-DE" w:eastAsia="de-DE"/>
        </w:rPr>
      </w:pPr>
    </w:p>
    <w:sectPr w:rsidR="00022B7A" w:rsidRPr="00022B7A" w:rsidSect="00F60B61">
      <w:headerReference w:type="default" r:id="rId9"/>
      <w:footerReference w:type="default" r:id="rId10"/>
      <w:pgSz w:w="11900" w:h="16840"/>
      <w:pgMar w:top="2836" w:right="1417" w:bottom="1134" w:left="1417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F707" w14:textId="77777777" w:rsidR="00DE0284" w:rsidRDefault="00DE0284">
      <w:r>
        <w:separator/>
      </w:r>
    </w:p>
  </w:endnote>
  <w:endnote w:type="continuationSeparator" w:id="0">
    <w:p w14:paraId="16C94C0B" w14:textId="77777777" w:rsidR="00DE0284" w:rsidRDefault="00DE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B30C2" w14:textId="77777777" w:rsidR="00824019" w:rsidRDefault="00F60B61" w:rsidP="00211D44">
    <w:pPr>
      <w:rPr>
        <w:rFonts w:ascii="Arial" w:hAnsi="Arial" w:cs="Arial"/>
        <w:sz w:val="20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AD50683" wp14:editId="79678C21">
              <wp:simplePos x="0" y="0"/>
              <wp:positionH relativeFrom="column">
                <wp:posOffset>-551815</wp:posOffset>
              </wp:positionH>
              <wp:positionV relativeFrom="paragraph">
                <wp:posOffset>62229</wp:posOffset>
              </wp:positionV>
              <wp:extent cx="6840220" cy="0"/>
              <wp:effectExtent l="0" t="19050" r="1778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71FDD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3.45pt,4.9pt" to="49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" strokecolor="#c00000" strokeweight="2.5pt">
              <v:shadow color="#868686"/>
            </v:line>
          </w:pict>
        </mc:Fallback>
      </mc:AlternateContent>
    </w:r>
  </w:p>
  <w:p w14:paraId="37CA5905" w14:textId="77777777" w:rsidR="00824019" w:rsidRPr="00211D44" w:rsidRDefault="00F60B61" w:rsidP="007B62B1">
    <w:pPr>
      <w:jc w:val="center"/>
      <w:rPr>
        <w:rFonts w:ascii="Arial" w:hAnsi="Arial" w:cs="Arial"/>
        <w:sz w:val="20"/>
        <w:lang w:val="de-DE"/>
      </w:rPr>
    </w:pPr>
    <w:r w:rsidRPr="00211D44">
      <w:rPr>
        <w:rFonts w:ascii="Arial" w:hAnsi="Arial" w:cs="Arial"/>
        <w:sz w:val="20"/>
        <w:lang w:val="de-DE"/>
      </w:rPr>
      <w:t xml:space="preserve">Seite </w:t>
    </w:r>
    <w:r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PAGE </w:instrText>
    </w:r>
    <w:r w:rsidRPr="00211D44">
      <w:rPr>
        <w:rFonts w:ascii="Arial" w:hAnsi="Arial" w:cs="Arial"/>
        <w:sz w:val="20"/>
        <w:lang w:val="de-DE"/>
      </w:rPr>
      <w:fldChar w:fldCharType="separate"/>
    </w:r>
    <w:r>
      <w:rPr>
        <w:rFonts w:ascii="Arial" w:hAnsi="Arial" w:cs="Arial"/>
        <w:noProof/>
        <w:sz w:val="20"/>
        <w:lang w:val="de-DE"/>
      </w:rPr>
      <w:t>1</w:t>
    </w:r>
    <w:r w:rsidRPr="00211D44">
      <w:rPr>
        <w:rFonts w:ascii="Arial" w:hAnsi="Arial" w:cs="Arial"/>
        <w:sz w:val="20"/>
        <w:lang w:val="de-DE"/>
      </w:rPr>
      <w:fldChar w:fldCharType="end"/>
    </w:r>
    <w:r w:rsidRPr="00211D44">
      <w:rPr>
        <w:rFonts w:ascii="Arial" w:hAnsi="Arial" w:cs="Arial"/>
        <w:sz w:val="20"/>
        <w:lang w:val="de-DE"/>
      </w:rPr>
      <w:t xml:space="preserve"> von </w:t>
    </w:r>
    <w:r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NUMPAGES  </w:instrText>
    </w:r>
    <w:r w:rsidRPr="00211D44">
      <w:rPr>
        <w:rFonts w:ascii="Arial" w:hAnsi="Arial" w:cs="Arial"/>
        <w:sz w:val="20"/>
        <w:lang w:val="de-DE"/>
      </w:rPr>
      <w:fldChar w:fldCharType="separate"/>
    </w:r>
    <w:r>
      <w:rPr>
        <w:rFonts w:ascii="Arial" w:hAnsi="Arial" w:cs="Arial"/>
        <w:noProof/>
        <w:sz w:val="20"/>
        <w:lang w:val="de-DE"/>
      </w:rPr>
      <w:t>2</w:t>
    </w:r>
    <w:r w:rsidRPr="00211D44">
      <w:rPr>
        <w:rFonts w:ascii="Arial" w:hAnsi="Arial" w:cs="Arial"/>
        <w:sz w:val="20"/>
        <w:lang w:val="de-DE"/>
      </w:rPr>
      <w:fldChar w:fldCharType="end"/>
    </w:r>
  </w:p>
  <w:p w14:paraId="68C5E6C9" w14:textId="77777777" w:rsidR="00824019" w:rsidRDefault="008240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4BD7" w14:textId="77777777" w:rsidR="00DE0284" w:rsidRDefault="00DE0284">
      <w:r>
        <w:separator/>
      </w:r>
    </w:p>
  </w:footnote>
  <w:footnote w:type="continuationSeparator" w:id="0">
    <w:p w14:paraId="709CC035" w14:textId="77777777" w:rsidR="00DE0284" w:rsidRDefault="00DE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2416" w14:textId="77777777" w:rsidR="00824019" w:rsidRDefault="00F60B61">
    <w:pPr>
      <w:rPr>
        <w:sz w:val="20"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56E58842" wp14:editId="3EA93F97">
          <wp:simplePos x="0" y="0"/>
          <wp:positionH relativeFrom="column">
            <wp:posOffset>-513715</wp:posOffset>
          </wp:positionH>
          <wp:positionV relativeFrom="paragraph">
            <wp:posOffset>-117780</wp:posOffset>
          </wp:positionV>
          <wp:extent cx="6804828" cy="1183702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4828" cy="118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9264" behindDoc="1" locked="0" layoutInCell="1" allowOverlap="1" wp14:anchorId="7DF9681B" wp14:editId="641BD55C">
              <wp:simplePos x="0" y="0"/>
              <wp:positionH relativeFrom="page">
                <wp:posOffset>-522605</wp:posOffset>
              </wp:positionH>
              <wp:positionV relativeFrom="page">
                <wp:posOffset>-27941</wp:posOffset>
              </wp:positionV>
              <wp:extent cx="6838950" cy="0"/>
              <wp:effectExtent l="0" t="1905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FC75A" id="Line 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41.15pt,-2.2pt" to="497.3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" strokecolor="#c00000" strokeweight="2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E5C3B"/>
    <w:multiLevelType w:val="multilevel"/>
    <w:tmpl w:val="1752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14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61"/>
    <w:rsid w:val="000220CA"/>
    <w:rsid w:val="00022B7A"/>
    <w:rsid w:val="00075313"/>
    <w:rsid w:val="00092E67"/>
    <w:rsid w:val="000F6E0E"/>
    <w:rsid w:val="0012604E"/>
    <w:rsid w:val="001328AC"/>
    <w:rsid w:val="0015337F"/>
    <w:rsid w:val="0016431C"/>
    <w:rsid w:val="00166F32"/>
    <w:rsid w:val="001A5A5B"/>
    <w:rsid w:val="001B0727"/>
    <w:rsid w:val="001F1416"/>
    <w:rsid w:val="00206AE9"/>
    <w:rsid w:val="00250C19"/>
    <w:rsid w:val="00295D9B"/>
    <w:rsid w:val="002C0423"/>
    <w:rsid w:val="002C7A39"/>
    <w:rsid w:val="002E0C66"/>
    <w:rsid w:val="002F6A0A"/>
    <w:rsid w:val="003057C5"/>
    <w:rsid w:val="00305E5E"/>
    <w:rsid w:val="0031595E"/>
    <w:rsid w:val="0032491A"/>
    <w:rsid w:val="00330E28"/>
    <w:rsid w:val="00363CF9"/>
    <w:rsid w:val="003644C7"/>
    <w:rsid w:val="003D4675"/>
    <w:rsid w:val="003D533E"/>
    <w:rsid w:val="003E108C"/>
    <w:rsid w:val="0041419B"/>
    <w:rsid w:val="004518ED"/>
    <w:rsid w:val="004765F1"/>
    <w:rsid w:val="004A7D51"/>
    <w:rsid w:val="004E0EA9"/>
    <w:rsid w:val="005960D6"/>
    <w:rsid w:val="005B13E4"/>
    <w:rsid w:val="005B4842"/>
    <w:rsid w:val="005D0669"/>
    <w:rsid w:val="006038CF"/>
    <w:rsid w:val="00605A4C"/>
    <w:rsid w:val="00615B9D"/>
    <w:rsid w:val="006162FC"/>
    <w:rsid w:val="0066458C"/>
    <w:rsid w:val="006B554F"/>
    <w:rsid w:val="006E0A37"/>
    <w:rsid w:val="006E3810"/>
    <w:rsid w:val="006E5CE4"/>
    <w:rsid w:val="00703518"/>
    <w:rsid w:val="00780DA2"/>
    <w:rsid w:val="007859E1"/>
    <w:rsid w:val="007B62DA"/>
    <w:rsid w:val="007D56B8"/>
    <w:rsid w:val="00824019"/>
    <w:rsid w:val="008404E0"/>
    <w:rsid w:val="0085577B"/>
    <w:rsid w:val="008A5981"/>
    <w:rsid w:val="008D1E7E"/>
    <w:rsid w:val="008D40D4"/>
    <w:rsid w:val="008D4104"/>
    <w:rsid w:val="008F3E1A"/>
    <w:rsid w:val="009210C0"/>
    <w:rsid w:val="00942A4B"/>
    <w:rsid w:val="009658D8"/>
    <w:rsid w:val="009676D5"/>
    <w:rsid w:val="00970059"/>
    <w:rsid w:val="009737DC"/>
    <w:rsid w:val="00992D36"/>
    <w:rsid w:val="00994841"/>
    <w:rsid w:val="00A00C19"/>
    <w:rsid w:val="00A117C1"/>
    <w:rsid w:val="00A21648"/>
    <w:rsid w:val="00A47ECF"/>
    <w:rsid w:val="00A50593"/>
    <w:rsid w:val="00A6194B"/>
    <w:rsid w:val="00A9317F"/>
    <w:rsid w:val="00AB2491"/>
    <w:rsid w:val="00AC5790"/>
    <w:rsid w:val="00AC6E26"/>
    <w:rsid w:val="00AF6024"/>
    <w:rsid w:val="00B118FC"/>
    <w:rsid w:val="00B90F79"/>
    <w:rsid w:val="00C12C7A"/>
    <w:rsid w:val="00C1349D"/>
    <w:rsid w:val="00C27864"/>
    <w:rsid w:val="00C5147F"/>
    <w:rsid w:val="00C7714A"/>
    <w:rsid w:val="00C91D57"/>
    <w:rsid w:val="00C9465B"/>
    <w:rsid w:val="00CF6AF8"/>
    <w:rsid w:val="00D126E7"/>
    <w:rsid w:val="00D21ECF"/>
    <w:rsid w:val="00D2765C"/>
    <w:rsid w:val="00D4305B"/>
    <w:rsid w:val="00D46231"/>
    <w:rsid w:val="00D55361"/>
    <w:rsid w:val="00D56D4B"/>
    <w:rsid w:val="00D575A7"/>
    <w:rsid w:val="00D61ECD"/>
    <w:rsid w:val="00DD6646"/>
    <w:rsid w:val="00DD76A7"/>
    <w:rsid w:val="00DE0284"/>
    <w:rsid w:val="00DF6C11"/>
    <w:rsid w:val="00E14830"/>
    <w:rsid w:val="00E40EDF"/>
    <w:rsid w:val="00E455FB"/>
    <w:rsid w:val="00E47B3A"/>
    <w:rsid w:val="00E512AC"/>
    <w:rsid w:val="00E61128"/>
    <w:rsid w:val="00E81A46"/>
    <w:rsid w:val="00E82FA2"/>
    <w:rsid w:val="00E85DEB"/>
    <w:rsid w:val="00EA5399"/>
    <w:rsid w:val="00EA645E"/>
    <w:rsid w:val="00EB0FC5"/>
    <w:rsid w:val="00F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6233"/>
  <w15:chartTrackingRefBased/>
  <w15:docId w15:val="{23158548-C702-45D1-9D75-30F266F0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0B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0B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rsid w:val="00F60B6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60B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0B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rsid w:val="00F60B61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60B61"/>
    <w:pPr>
      <w:spacing w:before="100" w:beforeAutospacing="1" w:after="100" w:afterAutospacing="1"/>
    </w:pPr>
    <w:rPr>
      <w:lang w:val="de-DE" w:eastAsia="de-DE"/>
    </w:rPr>
  </w:style>
  <w:style w:type="table" w:styleId="Tabellenraster">
    <w:name w:val="Table Grid"/>
    <w:basedOn w:val="NormaleTabelle"/>
    <w:uiPriority w:val="59"/>
    <w:rsid w:val="00F6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0E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0E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paragraph">
    <w:name w:val="paragraph"/>
    <w:basedOn w:val="Standard"/>
    <w:rsid w:val="005960D6"/>
    <w:pPr>
      <w:spacing w:before="100" w:beforeAutospacing="1" w:after="100" w:afterAutospacing="1"/>
    </w:pPr>
    <w:rPr>
      <w:lang w:val="de-DE" w:eastAsia="de-DE"/>
    </w:rPr>
  </w:style>
  <w:style w:type="character" w:customStyle="1" w:styleId="normaltextrun">
    <w:name w:val="normaltextrun"/>
    <w:basedOn w:val="Absatz-Standardschriftart"/>
    <w:rsid w:val="005960D6"/>
  </w:style>
  <w:style w:type="character" w:customStyle="1" w:styleId="eop">
    <w:name w:val="eop"/>
    <w:basedOn w:val="Absatz-Standardschriftart"/>
    <w:rsid w:val="005960D6"/>
  </w:style>
  <w:style w:type="character" w:customStyle="1" w:styleId="spellingerror">
    <w:name w:val="spellingerror"/>
    <w:basedOn w:val="Absatz-Standardschriftart"/>
    <w:rsid w:val="005960D6"/>
  </w:style>
  <w:style w:type="character" w:customStyle="1" w:styleId="scxw192163554">
    <w:name w:val="scxw192163554"/>
    <w:basedOn w:val="Absatz-Standardschriftart"/>
    <w:rsid w:val="005960D6"/>
  </w:style>
  <w:style w:type="character" w:customStyle="1" w:styleId="contextualspellingandgrammarerror">
    <w:name w:val="contextualspellingandgrammarerror"/>
    <w:basedOn w:val="Absatz-Standardschriftart"/>
    <w:rsid w:val="005960D6"/>
  </w:style>
  <w:style w:type="character" w:customStyle="1" w:styleId="pagebreaktextspan">
    <w:name w:val="pagebreaktextspan"/>
    <w:basedOn w:val="Absatz-Standardschriftart"/>
    <w:rsid w:val="005960D6"/>
  </w:style>
  <w:style w:type="paragraph" w:styleId="Funotentext">
    <w:name w:val="footnote text"/>
    <w:basedOn w:val="Standard"/>
    <w:link w:val="FunotentextZchn"/>
    <w:uiPriority w:val="99"/>
    <w:semiHidden/>
    <w:unhideWhenUsed/>
    <w:rsid w:val="0082401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401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24019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019"/>
    <w:rPr>
      <w:color w:val="605E5C"/>
      <w:shd w:val="clear" w:color="auto" w:fill="E1DFDD"/>
    </w:rPr>
  </w:style>
  <w:style w:type="character" w:customStyle="1" w:styleId="scxw193292747">
    <w:name w:val="scxw193292747"/>
    <w:basedOn w:val="Absatz-Standardschriftart"/>
    <w:rsid w:val="00AB2491"/>
  </w:style>
  <w:style w:type="character" w:customStyle="1" w:styleId="scxw234589991">
    <w:name w:val="scxw234589991"/>
    <w:basedOn w:val="Absatz-Standardschriftart"/>
    <w:rsid w:val="00AB2491"/>
  </w:style>
  <w:style w:type="paragraph" w:styleId="Kopfzeile">
    <w:name w:val="header"/>
    <w:basedOn w:val="Standard"/>
    <w:link w:val="KopfzeileZchn"/>
    <w:uiPriority w:val="99"/>
    <w:unhideWhenUsed/>
    <w:rsid w:val="009700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0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4623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1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DF4F-2CD6-4F3C-994E-17CBB36C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Obendorf, Sandra</dc:creator>
  <cp:keywords/>
  <dc:description/>
  <cp:lastModifiedBy>Obendorf, Sandra</cp:lastModifiedBy>
  <cp:revision>5</cp:revision>
  <dcterms:created xsi:type="dcterms:W3CDTF">2024-11-14T14:59:00Z</dcterms:created>
  <dcterms:modified xsi:type="dcterms:W3CDTF">2024-11-14T15:48:00Z</dcterms:modified>
</cp:coreProperties>
</file>